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77777777" w:rsidR="006C79A8" w:rsidRDefault="00FA5782" w:rsidP="00762B7C">
      <w:pPr>
        <w:pStyle w:val="Ttulo"/>
        <w:spacing w:line="276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6D0">
        <w:rPr>
          <w:rFonts w:ascii="Verdana" w:hAnsi="Verdana"/>
          <w:b/>
          <w:sz w:val="24"/>
          <w:szCs w:val="24"/>
        </w:rPr>
        <w:t xml:space="preserve">  </w:t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40FECDF7" w14:textId="77777777" w:rsidR="00F31BCC" w:rsidRDefault="008D7ACC" w:rsidP="007738C8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</w:p>
    <w:p w14:paraId="10CFFAB2" w14:textId="77777777" w:rsidR="00216B2E" w:rsidRDefault="00216B2E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7CB0763D" w:rsidR="000740AC" w:rsidRDefault="001A4B2B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 xml:space="preserve">Semana </w:t>
      </w:r>
      <w:r w:rsidR="00EA2255">
        <w:rPr>
          <w:rFonts w:ascii="Verdana" w:hAnsi="Verdana"/>
          <w:b/>
          <w:sz w:val="24"/>
          <w:szCs w:val="24"/>
        </w:rPr>
        <w:t>1</w:t>
      </w:r>
      <w:r w:rsidR="008047EA">
        <w:rPr>
          <w:rFonts w:ascii="Verdana" w:hAnsi="Verdana"/>
          <w:b/>
          <w:sz w:val="24"/>
          <w:szCs w:val="24"/>
        </w:rPr>
        <w:t>7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EA2255">
        <w:rPr>
          <w:rFonts w:ascii="Verdana" w:hAnsi="Verdana"/>
          <w:b/>
          <w:sz w:val="24"/>
          <w:szCs w:val="24"/>
        </w:rPr>
        <w:t>2</w:t>
      </w:r>
      <w:r w:rsidR="00112370">
        <w:rPr>
          <w:rFonts w:ascii="Verdana" w:hAnsi="Verdana"/>
          <w:b/>
          <w:sz w:val="24"/>
          <w:szCs w:val="24"/>
        </w:rPr>
        <w:t>1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B478A9">
        <w:rPr>
          <w:rFonts w:ascii="Verdana" w:hAnsi="Verdana"/>
          <w:b/>
          <w:sz w:val="24"/>
          <w:szCs w:val="24"/>
        </w:rPr>
        <w:t>fevereiro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2BBB6C5A" w14:textId="66F51508" w:rsidR="00B0281D" w:rsidRDefault="00EA2255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1</w:t>
      </w:r>
      <w:r w:rsidR="00112370">
        <w:rPr>
          <w:rFonts w:ascii="Verdana" w:hAnsi="Verdana"/>
          <w:b/>
        </w:rPr>
        <w:t>7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7D0692">
        <w:rPr>
          <w:rFonts w:ascii="Verdana" w:hAnsi="Verdana"/>
          <w:b/>
        </w:rPr>
        <w:t>fevereiro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407C8005" w14:textId="4B011372" w:rsidR="00401C46" w:rsidRDefault="00401C46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5260541" w14:textId="16EE34CC" w:rsidR="007F16CB" w:rsidRPr="00E7140E" w:rsidRDefault="007F16CB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E37F58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35DBF726" w14:textId="77777777" w:rsidR="004945A2" w:rsidRDefault="004945A2" w:rsidP="00373056">
      <w:pPr>
        <w:rPr>
          <w:rFonts w:ascii="Verdana" w:hAnsi="Verdana"/>
          <w:b/>
        </w:rPr>
      </w:pPr>
    </w:p>
    <w:p w14:paraId="53A9E2ED" w14:textId="116D04E9" w:rsidR="00282527" w:rsidRDefault="00EA2255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</w:t>
      </w:r>
      <w:r w:rsidR="00112370">
        <w:rPr>
          <w:rFonts w:ascii="Verdana" w:hAnsi="Verdana"/>
          <w:b/>
        </w:rPr>
        <w:t>8</w:t>
      </w:r>
      <w:r w:rsidR="00846324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7D0692">
        <w:rPr>
          <w:rFonts w:ascii="Verdana" w:hAnsi="Verdana"/>
          <w:b/>
        </w:rPr>
        <w:t>fevereiro</w:t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2E77CB14" w14:textId="713AF914" w:rsidR="00A1610F" w:rsidRDefault="00A1610F" w:rsidP="00A67A39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- 10h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Parada de A</w:t>
      </w:r>
      <w:r w:rsidR="00E50104">
        <w:rPr>
          <w:rFonts w:ascii="Verdana" w:hAnsi="Verdana"/>
          <w:sz w:val="18"/>
          <w:szCs w:val="18"/>
        </w:rPr>
        <w:t>ngra 1</w:t>
      </w:r>
    </w:p>
    <w:p w14:paraId="6B074A7A" w14:textId="42255D44" w:rsidR="00A67A39" w:rsidRDefault="00A67A39" w:rsidP="00A67A39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11C12668" w14:textId="77777777" w:rsidR="00A67A39" w:rsidRPr="00E7140E" w:rsidRDefault="00A67A39" w:rsidP="00A67A39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539BE62D" w14:textId="39EB0F77" w:rsidR="004945A2" w:rsidRDefault="004945A2" w:rsidP="00A67A39">
      <w:pPr>
        <w:rPr>
          <w:rFonts w:ascii="Verdana" w:hAnsi="Verdana"/>
          <w:sz w:val="18"/>
          <w:szCs w:val="18"/>
        </w:rPr>
      </w:pPr>
    </w:p>
    <w:p w14:paraId="35112D6B" w14:textId="77777777" w:rsidR="004945A2" w:rsidRDefault="004945A2" w:rsidP="00373056">
      <w:pPr>
        <w:rPr>
          <w:rFonts w:ascii="Verdana" w:hAnsi="Verdana"/>
          <w:sz w:val="18"/>
          <w:szCs w:val="18"/>
        </w:rPr>
      </w:pPr>
    </w:p>
    <w:p w14:paraId="6A376089" w14:textId="33DDCA08" w:rsidR="00EB5E09" w:rsidRDefault="00EA2255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1</w:t>
      </w:r>
      <w:r w:rsidR="00112370">
        <w:rPr>
          <w:rFonts w:ascii="Verdana" w:hAnsi="Verdana"/>
          <w:b/>
        </w:rPr>
        <w:t>9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7D0692">
        <w:rPr>
          <w:rFonts w:ascii="Verdana" w:hAnsi="Verdana"/>
          <w:b/>
        </w:rPr>
        <w:t>fevereiro</w:t>
      </w:r>
      <w:r w:rsidR="003D391E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Default="0035476F" w:rsidP="00C15EC5">
      <w:pPr>
        <w:spacing w:after="120"/>
        <w:rPr>
          <w:rFonts w:ascii="Verdana" w:hAnsi="Verdana"/>
          <w:sz w:val="18"/>
          <w:szCs w:val="18"/>
        </w:rPr>
      </w:pPr>
    </w:p>
    <w:p w14:paraId="37DC27F4" w14:textId="3396342D" w:rsidR="00FA6FFE" w:rsidRDefault="00FA6FFE" w:rsidP="00FA6FFE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Despacho Gabinete DO – PAUTA DE</w:t>
      </w:r>
    </w:p>
    <w:p w14:paraId="13F58898" w14:textId="77777777" w:rsidR="00FA6FFE" w:rsidRDefault="00FA6FFE" w:rsidP="00FA6FFE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Ordinária Diretoria Executiva</w:t>
      </w:r>
    </w:p>
    <w:p w14:paraId="45C88472" w14:textId="624D14D5" w:rsidR="00852625" w:rsidRDefault="00852625" w:rsidP="0085262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88DD7CA" w14:textId="77777777" w:rsidR="00852625" w:rsidRPr="00E7140E" w:rsidRDefault="00852625" w:rsidP="0085262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AB9B900" w14:textId="0FE7AC45" w:rsidR="004945A2" w:rsidRDefault="004945A2" w:rsidP="00C15EC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52B62A" w14:textId="77777777" w:rsidR="004945A2" w:rsidRDefault="004945A2" w:rsidP="00373056">
      <w:pPr>
        <w:rPr>
          <w:rFonts w:ascii="Verdana" w:hAnsi="Verdana"/>
          <w:b/>
        </w:rPr>
      </w:pPr>
    </w:p>
    <w:p w14:paraId="0B10ED55" w14:textId="43A9E9EC" w:rsidR="00092991" w:rsidRDefault="007D0692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112370">
        <w:rPr>
          <w:rFonts w:ascii="Verdana" w:hAnsi="Verdana"/>
          <w:b/>
        </w:rPr>
        <w:t>0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fevereiro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6646128" w14:textId="2D69AF61" w:rsidR="00F4427C" w:rsidRDefault="00F4427C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9541A0">
        <w:rPr>
          <w:rFonts w:ascii="Verdana" w:hAnsi="Verdana"/>
          <w:sz w:val="18"/>
          <w:szCs w:val="18"/>
        </w:rPr>
        <w:t>Acompanhamento do Plano de Ação das AFI</w:t>
      </w:r>
      <w:r w:rsidR="00B824E8">
        <w:rPr>
          <w:rFonts w:ascii="Verdana" w:hAnsi="Verdana"/>
          <w:sz w:val="18"/>
          <w:szCs w:val="18"/>
        </w:rPr>
        <w:t xml:space="preserve"> – TR 2.1</w:t>
      </w:r>
    </w:p>
    <w:p w14:paraId="75AE722A" w14:textId="4A79F148" w:rsidR="00B824E8" w:rsidRDefault="003A02E6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Acompanhamento do Plano de Ação das AFI </w:t>
      </w:r>
      <w:r w:rsidR="00C57929">
        <w:rPr>
          <w:rFonts w:ascii="Verdana" w:hAnsi="Verdana"/>
          <w:sz w:val="18"/>
          <w:szCs w:val="18"/>
        </w:rPr>
        <w:t>–</w:t>
      </w:r>
      <w:r>
        <w:rPr>
          <w:rFonts w:ascii="Verdana" w:hAnsi="Verdana"/>
          <w:sz w:val="18"/>
          <w:szCs w:val="18"/>
        </w:rPr>
        <w:t xml:space="preserve"> </w:t>
      </w:r>
      <w:r w:rsidR="00C57929">
        <w:rPr>
          <w:rFonts w:ascii="Verdana" w:hAnsi="Verdana"/>
          <w:sz w:val="18"/>
          <w:szCs w:val="18"/>
        </w:rPr>
        <w:t>FP 1.1</w:t>
      </w:r>
    </w:p>
    <w:p w14:paraId="7B91B278" w14:textId="432A3737" w:rsidR="00F81CAB" w:rsidRDefault="00C57929" w:rsidP="00F81CAB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F81CAB">
        <w:rPr>
          <w:rFonts w:ascii="Verdana" w:hAnsi="Verdana"/>
          <w:sz w:val="18"/>
          <w:szCs w:val="18"/>
        </w:rPr>
        <w:t>Acompanhamento do Plano de Ação das AFI – IS 1.1</w:t>
      </w:r>
    </w:p>
    <w:p w14:paraId="7651293B" w14:textId="2C409F2F" w:rsidR="002A0987" w:rsidRDefault="002A0987" w:rsidP="002A0987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- 10h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Acompanhamento do Plano de Ação das AFI – </w:t>
      </w:r>
      <w:r w:rsidR="00B370E4" w:rsidRPr="00B370E4">
        <w:rPr>
          <w:rFonts w:ascii="Verdana" w:hAnsi="Verdana"/>
          <w:sz w:val="18"/>
          <w:szCs w:val="18"/>
        </w:rPr>
        <w:t>LF 1.1 / OE 1.1 / OR 2.1</w:t>
      </w:r>
    </w:p>
    <w:p w14:paraId="2CA3B19C" w14:textId="02369D05" w:rsidR="007870CB" w:rsidRDefault="002A0987" w:rsidP="007870CB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7870CB">
        <w:rPr>
          <w:rFonts w:ascii="Verdana" w:hAnsi="Verdana"/>
          <w:sz w:val="18"/>
          <w:szCs w:val="18"/>
        </w:rPr>
        <w:t>14h</w:t>
      </w:r>
      <w:r w:rsidR="007870CB">
        <w:rPr>
          <w:rFonts w:ascii="Verdana" w:hAnsi="Verdana"/>
          <w:sz w:val="18"/>
          <w:szCs w:val="18"/>
        </w:rPr>
        <w:tab/>
      </w:r>
      <w:r w:rsidR="007870CB">
        <w:rPr>
          <w:rFonts w:ascii="Verdana" w:hAnsi="Verdana"/>
          <w:sz w:val="18"/>
          <w:szCs w:val="18"/>
        </w:rPr>
        <w:tab/>
      </w:r>
      <w:r w:rsidR="007870CB">
        <w:rPr>
          <w:rFonts w:ascii="Verdana" w:hAnsi="Verdana"/>
          <w:sz w:val="18"/>
          <w:szCs w:val="18"/>
        </w:rPr>
        <w:tab/>
        <w:t xml:space="preserve">Acompanhamento do Plano de Ação das AFI – </w:t>
      </w:r>
      <w:r w:rsidR="004770FC" w:rsidRPr="004770FC">
        <w:rPr>
          <w:rFonts w:ascii="Verdana" w:hAnsi="Verdana"/>
          <w:sz w:val="18"/>
          <w:szCs w:val="18"/>
        </w:rPr>
        <w:t>OP 1.1 / OF 2.1</w:t>
      </w:r>
    </w:p>
    <w:p w14:paraId="11A9EF6B" w14:textId="290DFEB9" w:rsidR="007870CB" w:rsidRDefault="007870CB" w:rsidP="007870CB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- 15h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Acompanhamento do Plano de Ação das AFI – </w:t>
      </w:r>
      <w:r w:rsidR="0068351E" w:rsidRPr="0068351E">
        <w:rPr>
          <w:rFonts w:ascii="Verdana" w:hAnsi="Verdana"/>
          <w:sz w:val="18"/>
          <w:szCs w:val="18"/>
        </w:rPr>
        <w:t>ER 2.1</w:t>
      </w:r>
    </w:p>
    <w:p w14:paraId="3BF35CF7" w14:textId="5219E49E" w:rsidR="0039189F" w:rsidRDefault="0039189F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0FBD19DC" w14:textId="0D950794" w:rsidR="00B36D08" w:rsidRDefault="00F33778" w:rsidP="00B36D08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- 16h20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B36D08">
        <w:rPr>
          <w:rFonts w:ascii="Verdana" w:hAnsi="Verdana"/>
          <w:sz w:val="18"/>
          <w:szCs w:val="18"/>
        </w:rPr>
        <w:t xml:space="preserve">Acompanhamento do andamento do Plano de Ação das AFI – </w:t>
      </w:r>
      <w:r w:rsidR="00165135" w:rsidRPr="00165135">
        <w:rPr>
          <w:rFonts w:ascii="Verdana" w:hAnsi="Verdana"/>
          <w:sz w:val="18"/>
          <w:szCs w:val="18"/>
        </w:rPr>
        <w:t>MAA 1.1</w:t>
      </w:r>
    </w:p>
    <w:p w14:paraId="02423D10" w14:textId="25226749" w:rsidR="0039189F" w:rsidRPr="00E7140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1A5F21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422D2D4F" w14:textId="77777777" w:rsidR="00547A6E" w:rsidRDefault="00547A6E" w:rsidP="00373056">
      <w:pPr>
        <w:rPr>
          <w:rFonts w:ascii="Verdana" w:hAnsi="Verdana"/>
          <w:sz w:val="18"/>
          <w:szCs w:val="18"/>
        </w:rPr>
      </w:pPr>
    </w:p>
    <w:p w14:paraId="2926BE88" w14:textId="77777777" w:rsidR="004945A2" w:rsidRDefault="004945A2" w:rsidP="00373056">
      <w:pPr>
        <w:rPr>
          <w:rFonts w:ascii="Verdana" w:hAnsi="Verdana"/>
          <w:b/>
        </w:rPr>
      </w:pPr>
    </w:p>
    <w:p w14:paraId="7F808097" w14:textId="73F2FA86" w:rsidR="000649DF" w:rsidRDefault="007D0692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9149DB">
        <w:rPr>
          <w:rFonts w:ascii="Verdana" w:hAnsi="Verdana"/>
          <w:b/>
        </w:rPr>
        <w:t>1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fevereiro</w:t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DD49690" w14:textId="137BDEFC" w:rsidR="0003068B" w:rsidRDefault="00497992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</w:t>
      </w:r>
      <w:r w:rsidR="006A0E5A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>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F61B15">
        <w:rPr>
          <w:rFonts w:ascii="Verdana" w:hAnsi="Verdana"/>
          <w:sz w:val="18"/>
          <w:szCs w:val="18"/>
        </w:rPr>
        <w:t xml:space="preserve">Reunião </w:t>
      </w:r>
      <w:r w:rsidR="006A0E5A">
        <w:rPr>
          <w:rFonts w:ascii="Verdana" w:hAnsi="Verdana"/>
          <w:sz w:val="18"/>
          <w:szCs w:val="18"/>
        </w:rPr>
        <w:t>Semanal da Diretoria de Operação e Comercialização</w:t>
      </w:r>
    </w:p>
    <w:p w14:paraId="560859D8" w14:textId="09D6E19F" w:rsidR="000152BC" w:rsidRDefault="000152BC" w:rsidP="000152BC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6289A83F" w14:textId="72FE68A1" w:rsidR="000152BC" w:rsidRPr="0073743F" w:rsidRDefault="00B620A8" w:rsidP="00535B20">
      <w:pPr>
        <w:spacing w:after="120"/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B33AD" w14:textId="77777777" w:rsidR="007414BD" w:rsidRDefault="007414BD" w:rsidP="003C1339">
      <w:r>
        <w:separator/>
      </w:r>
    </w:p>
  </w:endnote>
  <w:endnote w:type="continuationSeparator" w:id="0">
    <w:p w14:paraId="03B0F2A2" w14:textId="77777777" w:rsidR="007414BD" w:rsidRDefault="007414BD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139DB" w14:textId="77777777" w:rsidR="007414BD" w:rsidRDefault="007414BD" w:rsidP="003C1339">
      <w:r>
        <w:separator/>
      </w:r>
    </w:p>
  </w:footnote>
  <w:footnote w:type="continuationSeparator" w:id="0">
    <w:p w14:paraId="4CE636D9" w14:textId="77777777" w:rsidR="007414BD" w:rsidRDefault="007414BD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A77C3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14BD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2321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873"/>
    <w:rsid w:val="0095227A"/>
    <w:rsid w:val="00952A72"/>
    <w:rsid w:val="00952D38"/>
    <w:rsid w:val="00952F5D"/>
    <w:rsid w:val="009541A0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67A39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2DEE"/>
    <w:rsid w:val="00AB317E"/>
    <w:rsid w:val="00AB471A"/>
    <w:rsid w:val="00AB5BF3"/>
    <w:rsid w:val="00AB69D9"/>
    <w:rsid w:val="00AC295B"/>
    <w:rsid w:val="00AC2B8E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46BD"/>
    <w:rsid w:val="00B36D08"/>
    <w:rsid w:val="00B370E4"/>
    <w:rsid w:val="00B402F0"/>
    <w:rsid w:val="00B40719"/>
    <w:rsid w:val="00B41254"/>
    <w:rsid w:val="00B417CA"/>
    <w:rsid w:val="00B422FD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77FE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0195"/>
    <w:rsid w:val="00C51B7E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203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D1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255"/>
    <w:rsid w:val="00EA236B"/>
    <w:rsid w:val="00EA4653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6FED"/>
    <w:rsid w:val="00F27048"/>
    <w:rsid w:val="00F30A34"/>
    <w:rsid w:val="00F31BCC"/>
    <w:rsid w:val="00F3270F"/>
    <w:rsid w:val="00F33778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0EA4"/>
    <w:rsid w:val="00F6139A"/>
    <w:rsid w:val="00F6190D"/>
    <w:rsid w:val="00F61B15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C3AE1AA5D18048B735EFA225F9BACB" ma:contentTypeVersion="10" ma:contentTypeDescription="Crie um novo documento." ma:contentTypeScope="" ma:versionID="d89b7422d415a9bc5ddb8c5faf82f4a3">
  <xsd:schema xmlns:xsd="http://www.w3.org/2001/XMLSchema" xmlns:xs="http://www.w3.org/2001/XMLSchema" xmlns:p="http://schemas.microsoft.com/office/2006/metadata/properties" xmlns:ns2="6fc33e86-a1e9-4228-81bc-c7decaad82f3" xmlns:ns3="b501cd60-d3ec-40f3-8862-54a824a88577" targetNamespace="http://schemas.microsoft.com/office/2006/metadata/properties" ma:root="true" ma:fieldsID="67e8a1ba89c4e4a0b2e95fc2a6abb3f3" ns2:_="" ns3:_="">
    <xsd:import namespace="6fc33e86-a1e9-4228-81bc-c7decaad82f3"/>
    <xsd:import namespace="b501cd60-d3ec-40f3-8862-54a824a885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33e86-a1e9-4228-81bc-c7decaad82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1cd60-d3ec-40f3-8862-54a824a885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DF7F0E-1B82-4455-91A6-4B569D4C744E}"/>
</file>

<file path=customXml/itemProps2.xml><?xml version="1.0" encoding="utf-8"?>
<ds:datastoreItem xmlns:ds="http://schemas.openxmlformats.org/officeDocument/2006/customXml" ds:itemID="{59B18B23-CB09-4651-9686-00535FB4FAD8}"/>
</file>

<file path=customXml/itemProps3.xml><?xml version="1.0" encoding="utf-8"?>
<ds:datastoreItem xmlns:ds="http://schemas.openxmlformats.org/officeDocument/2006/customXml" ds:itemID="{CC50974A-2221-4972-8C90-BA97F502053A}"/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221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28</cp:revision>
  <cp:lastPrinted>2024-11-28T13:21:00Z</cp:lastPrinted>
  <dcterms:created xsi:type="dcterms:W3CDTF">2025-02-13T12:26:00Z</dcterms:created>
  <dcterms:modified xsi:type="dcterms:W3CDTF">2025-02-14T14:04:00Z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0x010100DBC3AE1AA5D18048B735EFA225F9BACB</vt:lpwstr>
  </property>
</Properties>
</file>